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9C" w:rsidRPr="001D7EBA" w:rsidRDefault="00711B9C" w:rsidP="00711B9C">
      <w:pPr>
        <w:pStyle w:val="a5"/>
        <w:spacing w:before="0" w:line="240" w:lineRule="auto"/>
        <w:ind w:left="0" w:right="0"/>
        <w:rPr>
          <w:lang w:val="kk-KZ"/>
        </w:rPr>
      </w:pPr>
      <w:r w:rsidRPr="001D7EBA">
        <w:rPr>
          <w:u w:val="single"/>
          <w:lang w:val="kk-KZ"/>
        </w:rPr>
        <w:t xml:space="preserve">ORB 3301 </w:t>
      </w:r>
      <w:r w:rsidRPr="001D7EBA">
        <w:rPr>
          <w:color w:val="000000"/>
          <w:u w:val="single"/>
          <w:lang w:val="kk-KZ"/>
        </w:rPr>
        <w:t xml:space="preserve">Промышленная санитария, гигиена и токсикология </w:t>
      </w:r>
    </w:p>
    <w:p w:rsidR="00711B9C" w:rsidRPr="00B05C2A" w:rsidRDefault="00711B9C" w:rsidP="00711B9C">
      <w:pPr>
        <w:pStyle w:val="a5"/>
        <w:spacing w:before="0" w:line="240" w:lineRule="auto"/>
        <w:ind w:left="0" w:right="0"/>
        <w:rPr>
          <w:lang w:val="kk-KZ"/>
        </w:rPr>
      </w:pPr>
      <w:r w:rsidRPr="00B05C2A">
        <w:rPr>
          <w:u w:val="single"/>
          <w:lang w:val="en-US"/>
        </w:rPr>
        <w:t>I</w:t>
      </w:r>
      <w:r w:rsidRPr="00B05C2A">
        <w:rPr>
          <w:u w:val="single"/>
        </w:rPr>
        <w:t xml:space="preserve"> </w:t>
      </w:r>
      <w:r w:rsidRPr="00B05C2A">
        <w:rPr>
          <w:u w:val="single"/>
          <w:lang w:val="kk-KZ"/>
        </w:rPr>
        <w:t>семестр 2018-2019 года</w:t>
      </w:r>
    </w:p>
    <w:p w:rsidR="00711B9C" w:rsidRPr="00B05C2A" w:rsidRDefault="00711B9C" w:rsidP="00711B9C">
      <w:pPr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</w:p>
    <w:p w:rsidR="00711B9C" w:rsidRPr="00B05C2A" w:rsidRDefault="00711B9C" w:rsidP="00711B9C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b/>
          <w:color w:val="000000"/>
        </w:rPr>
        <w:t>1) Краткое содержание дисциплины</w:t>
      </w:r>
      <w:r w:rsidRPr="00B05C2A">
        <w:rPr>
          <w:rFonts w:ascii="Times New Roman" w:hAnsi="Times New Roman"/>
          <w:color w:val="000000"/>
        </w:rPr>
        <w:t>.</w:t>
      </w:r>
    </w:p>
    <w:p w:rsidR="00711B9C" w:rsidRPr="00B05C2A" w:rsidRDefault="00711B9C" w:rsidP="00711B9C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 «Промышленная санитария, гигиена и токсикология» раскрывает темы, характеризующие общие основы здоровья и заболеваемости населения в связи с влиянием природных и социальных факторов.</w:t>
      </w:r>
    </w:p>
    <w:p w:rsidR="00711B9C" w:rsidRPr="00B05C2A" w:rsidRDefault="00711B9C" w:rsidP="00711B9C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b/>
          <w:color w:val="000000"/>
        </w:rPr>
        <w:t xml:space="preserve">2) Кредитная стоимость дисциплины. </w:t>
      </w:r>
      <w:r w:rsidRPr="00B05C2A">
        <w:rPr>
          <w:rFonts w:ascii="Times New Roman" w:hAnsi="Times New Roman"/>
          <w:color w:val="000000"/>
        </w:rPr>
        <w:t xml:space="preserve">5 ECTS </w:t>
      </w:r>
    </w:p>
    <w:p w:rsidR="00711B9C" w:rsidRPr="00B05C2A" w:rsidRDefault="00711B9C" w:rsidP="00711B9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  <w:bCs/>
        </w:rPr>
        <w:t>3) Цель</w:t>
      </w:r>
      <w:r w:rsidRPr="00B05C2A">
        <w:rPr>
          <w:rFonts w:ascii="Times New Roman" w:hAnsi="Times New Roman"/>
          <w:bCs/>
        </w:rPr>
        <w:t xml:space="preserve"> преподавания дисциплины</w:t>
      </w:r>
      <w:r w:rsidRPr="00B05C2A">
        <w:rPr>
          <w:rFonts w:ascii="Times New Roman" w:hAnsi="Times New Roman"/>
        </w:rPr>
        <w:t xml:space="preserve"> «Промышленная санитария, гигиена и токсикология» является обеспечение студентов знаниями теоретических основ курса, знакомство с методами гигиенических исследований факторов внешней среды, методикой санитарного надзора. Курс «Промышленная санитария, гигиена и токсикология» объединяет материалы, характеризующие общие основы здоровья и заболеваемости населения в связи с влиянием природных и социальных факторов.</w:t>
      </w:r>
    </w:p>
    <w:p w:rsidR="00711B9C" w:rsidRPr="00B05C2A" w:rsidRDefault="00711B9C" w:rsidP="00711B9C">
      <w:pPr>
        <w:pStyle w:val="a3"/>
        <w:ind w:firstLine="720"/>
        <w:jc w:val="both"/>
        <w:rPr>
          <w:iCs/>
          <w:sz w:val="22"/>
          <w:szCs w:val="22"/>
        </w:rPr>
      </w:pPr>
      <w:r w:rsidRPr="00B05C2A">
        <w:rPr>
          <w:iCs/>
          <w:sz w:val="22"/>
          <w:szCs w:val="22"/>
        </w:rPr>
        <w:t>4) Результаты обучения:</w:t>
      </w:r>
    </w:p>
    <w:p w:rsidR="00711B9C" w:rsidRPr="00B05C2A" w:rsidRDefault="00711B9C" w:rsidP="00711B9C">
      <w:pPr>
        <w:pStyle w:val="a3"/>
        <w:ind w:firstLine="720"/>
        <w:jc w:val="both"/>
        <w:rPr>
          <w:b w:val="0"/>
          <w:iCs/>
          <w:sz w:val="22"/>
          <w:szCs w:val="22"/>
        </w:rPr>
      </w:pPr>
      <w:r w:rsidRPr="00B05C2A">
        <w:rPr>
          <w:b w:val="0"/>
          <w:iCs/>
          <w:sz w:val="22"/>
          <w:szCs w:val="22"/>
        </w:rPr>
        <w:t>Знать:</w:t>
      </w:r>
    </w:p>
    <w:p w:rsidR="00711B9C" w:rsidRPr="00B05C2A" w:rsidRDefault="00711B9C" w:rsidP="00711B9C">
      <w:pPr>
        <w:pStyle w:val="a3"/>
        <w:ind w:firstLine="720"/>
        <w:jc w:val="both"/>
        <w:rPr>
          <w:b w:val="0"/>
          <w:bCs/>
          <w:iCs/>
          <w:sz w:val="22"/>
          <w:szCs w:val="22"/>
        </w:rPr>
      </w:pPr>
      <w:r w:rsidRPr="00B05C2A">
        <w:rPr>
          <w:b w:val="0"/>
          <w:bCs/>
          <w:iCs/>
          <w:sz w:val="22"/>
          <w:szCs w:val="22"/>
        </w:rPr>
        <w:t>общие характеристики, структуру и особенности факторов загрязнения окружающей среды;</w:t>
      </w:r>
    </w:p>
    <w:p w:rsidR="00711B9C" w:rsidRPr="00B05C2A" w:rsidRDefault="00711B9C" w:rsidP="00711B9C">
      <w:pPr>
        <w:pStyle w:val="a3"/>
        <w:ind w:firstLine="720"/>
        <w:jc w:val="both"/>
        <w:rPr>
          <w:b w:val="0"/>
          <w:bCs/>
          <w:iCs/>
          <w:sz w:val="22"/>
          <w:szCs w:val="22"/>
        </w:rPr>
      </w:pPr>
      <w:r w:rsidRPr="00B05C2A">
        <w:rPr>
          <w:b w:val="0"/>
          <w:bCs/>
          <w:iCs/>
          <w:sz w:val="22"/>
          <w:szCs w:val="22"/>
        </w:rPr>
        <w:t>-  классификацию ядов;</w:t>
      </w:r>
    </w:p>
    <w:p w:rsidR="00711B9C" w:rsidRPr="00B05C2A" w:rsidRDefault="00711B9C" w:rsidP="00711B9C">
      <w:pPr>
        <w:pStyle w:val="a3"/>
        <w:ind w:firstLine="720"/>
        <w:jc w:val="both"/>
        <w:rPr>
          <w:b w:val="0"/>
          <w:bCs/>
          <w:iCs/>
          <w:sz w:val="22"/>
          <w:szCs w:val="22"/>
        </w:rPr>
      </w:pPr>
      <w:r w:rsidRPr="00B05C2A">
        <w:rPr>
          <w:b w:val="0"/>
          <w:bCs/>
          <w:iCs/>
          <w:sz w:val="22"/>
          <w:szCs w:val="22"/>
        </w:rPr>
        <w:t>- нормирование санитарно-гигиенических норм и правил в безопасности жизнедеятельности.</w:t>
      </w:r>
    </w:p>
    <w:p w:rsidR="00711B9C" w:rsidRPr="00B05C2A" w:rsidRDefault="00711B9C" w:rsidP="00711B9C">
      <w:pPr>
        <w:pStyle w:val="a3"/>
        <w:ind w:firstLine="708"/>
        <w:jc w:val="both"/>
        <w:rPr>
          <w:b w:val="0"/>
          <w:iCs/>
          <w:sz w:val="22"/>
          <w:szCs w:val="22"/>
        </w:rPr>
      </w:pPr>
      <w:r w:rsidRPr="00B05C2A">
        <w:rPr>
          <w:b w:val="0"/>
          <w:iCs/>
          <w:sz w:val="22"/>
          <w:szCs w:val="22"/>
        </w:rPr>
        <w:t>Уметь:</w:t>
      </w:r>
    </w:p>
    <w:p w:rsidR="00711B9C" w:rsidRPr="00B05C2A" w:rsidRDefault="00711B9C" w:rsidP="00711B9C">
      <w:pPr>
        <w:pStyle w:val="a3"/>
        <w:ind w:firstLine="720"/>
        <w:jc w:val="both"/>
        <w:rPr>
          <w:b w:val="0"/>
          <w:bCs/>
          <w:iCs/>
          <w:sz w:val="22"/>
          <w:szCs w:val="22"/>
        </w:rPr>
      </w:pPr>
      <w:r w:rsidRPr="00B05C2A">
        <w:rPr>
          <w:b w:val="0"/>
          <w:bCs/>
          <w:iCs/>
          <w:sz w:val="22"/>
          <w:szCs w:val="22"/>
        </w:rPr>
        <w:t>- уметь выполнять экспертно-аналитическую оценку исследуемых объектов с точки зрения промышленной санитарии и гигиены.</w:t>
      </w:r>
    </w:p>
    <w:p w:rsidR="00711B9C" w:rsidRPr="00B05C2A" w:rsidRDefault="00711B9C" w:rsidP="00711B9C">
      <w:pPr>
        <w:pStyle w:val="a3"/>
        <w:ind w:firstLine="720"/>
        <w:jc w:val="both"/>
        <w:rPr>
          <w:b w:val="0"/>
          <w:bCs/>
          <w:iCs/>
          <w:sz w:val="22"/>
          <w:szCs w:val="22"/>
        </w:rPr>
      </w:pPr>
      <w:r w:rsidRPr="00B05C2A">
        <w:rPr>
          <w:b w:val="0"/>
          <w:bCs/>
          <w:iCs/>
          <w:sz w:val="22"/>
          <w:szCs w:val="22"/>
        </w:rPr>
        <w:t>- проводить бактериальный анализ воды и почвы;</w:t>
      </w:r>
    </w:p>
    <w:p w:rsidR="00711B9C" w:rsidRPr="00B05C2A" w:rsidRDefault="00711B9C" w:rsidP="00711B9C">
      <w:pPr>
        <w:pStyle w:val="a3"/>
        <w:ind w:firstLine="720"/>
        <w:jc w:val="both"/>
        <w:rPr>
          <w:b w:val="0"/>
          <w:bCs/>
          <w:iCs/>
          <w:sz w:val="22"/>
          <w:szCs w:val="22"/>
        </w:rPr>
      </w:pPr>
      <w:r w:rsidRPr="00B05C2A">
        <w:rPr>
          <w:b w:val="0"/>
          <w:bCs/>
          <w:iCs/>
          <w:sz w:val="22"/>
          <w:szCs w:val="22"/>
        </w:rPr>
        <w:t>- уметь проводить диагностику экзогенных отравлений.</w:t>
      </w:r>
    </w:p>
    <w:p w:rsidR="00711B9C" w:rsidRPr="00B05C2A" w:rsidRDefault="00711B9C" w:rsidP="00711B9C">
      <w:pPr>
        <w:pStyle w:val="a3"/>
        <w:ind w:firstLine="720"/>
        <w:jc w:val="both"/>
        <w:rPr>
          <w:b w:val="0"/>
          <w:bCs/>
          <w:iCs/>
          <w:sz w:val="22"/>
          <w:szCs w:val="22"/>
        </w:rPr>
      </w:pPr>
      <w:r w:rsidRPr="00B05C2A">
        <w:rPr>
          <w:b w:val="0"/>
          <w:bCs/>
          <w:iCs/>
          <w:sz w:val="22"/>
          <w:szCs w:val="22"/>
        </w:rPr>
        <w:t>Формируемые компетенции:</w:t>
      </w:r>
    </w:p>
    <w:p w:rsidR="00711B9C" w:rsidRPr="00B05C2A" w:rsidRDefault="00711B9C" w:rsidP="00711B9C">
      <w:pPr>
        <w:pStyle w:val="a3"/>
        <w:ind w:firstLine="708"/>
        <w:jc w:val="both"/>
        <w:rPr>
          <w:b w:val="0"/>
          <w:bCs/>
          <w:iCs/>
          <w:sz w:val="22"/>
          <w:szCs w:val="22"/>
        </w:rPr>
      </w:pPr>
      <w:r w:rsidRPr="00B05C2A">
        <w:rPr>
          <w:b w:val="0"/>
          <w:bCs/>
          <w:iCs/>
          <w:sz w:val="22"/>
          <w:szCs w:val="22"/>
        </w:rPr>
        <w:t>- знание и понимание динамики и пути воздействия вредных факторов, оказывающих непосредственное негативное влияние на здоровье людей;</w:t>
      </w:r>
    </w:p>
    <w:p w:rsidR="00711B9C" w:rsidRPr="00B05C2A" w:rsidRDefault="00711B9C" w:rsidP="00711B9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Cs/>
          <w:iCs/>
        </w:rPr>
        <w:t>- применения знания и понимания в</w:t>
      </w:r>
      <w:r w:rsidRPr="00B05C2A">
        <w:rPr>
          <w:rFonts w:ascii="Times New Roman" w:hAnsi="Times New Roman"/>
        </w:rPr>
        <w:t>ключает в себя понимание воздействие вредных факторов производственной среды и среды обитания на организм человека и применение знаний в разработке мероприятий по снижению вредных факторов среды;</w:t>
      </w:r>
    </w:p>
    <w:p w:rsidR="00711B9C" w:rsidRPr="00B05C2A" w:rsidRDefault="00711B9C" w:rsidP="00711B9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 - формирование суждений. Формирование суждений альтернатив по разработке мероприятий санитарно-гигиенических требований;</w:t>
      </w:r>
    </w:p>
    <w:p w:rsidR="00711B9C" w:rsidRPr="00B05C2A" w:rsidRDefault="00711B9C" w:rsidP="00711B9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коммуникативная, включает в себя владение лексикой и грамматикой, характерных для официально-делового и научного стилей речи, используемого при составлении технической документации; </w:t>
      </w:r>
    </w:p>
    <w:p w:rsidR="00711B9C" w:rsidRPr="00B05C2A" w:rsidRDefault="00711B9C" w:rsidP="00711B9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 навыки обучения, включают в себя умение видеть и решать проблемы на основе выдвижения и обоснования гипотез, осуществлять сбор и анализ. </w:t>
      </w:r>
    </w:p>
    <w:p w:rsidR="00711B9C" w:rsidRPr="00B05C2A" w:rsidRDefault="00711B9C" w:rsidP="00711B9C">
      <w:pPr>
        <w:spacing w:after="0" w:line="240" w:lineRule="auto"/>
        <w:ind w:firstLine="709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Количество кредитов и сроки изучения</w:t>
      </w:r>
    </w:p>
    <w:p w:rsidR="00711B9C" w:rsidRPr="00B05C2A" w:rsidRDefault="00711B9C" w:rsidP="00711B9C">
      <w:pPr>
        <w:spacing w:after="0" w:line="240" w:lineRule="auto"/>
        <w:ind w:firstLine="709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Всего – 3 кредита</w:t>
      </w:r>
    </w:p>
    <w:p w:rsidR="00711B9C" w:rsidRPr="00B05C2A" w:rsidRDefault="00711B9C" w:rsidP="00711B9C">
      <w:pPr>
        <w:spacing w:after="0" w:line="240" w:lineRule="auto"/>
        <w:ind w:firstLine="709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Курс: 3</w:t>
      </w:r>
    </w:p>
    <w:p w:rsidR="00711B9C" w:rsidRPr="00B05C2A" w:rsidRDefault="00711B9C" w:rsidP="00711B9C">
      <w:pPr>
        <w:spacing w:after="0" w:line="240" w:lineRule="auto"/>
        <w:ind w:firstLine="709"/>
        <w:rPr>
          <w:rFonts w:ascii="Times New Roman" w:hAnsi="Times New Roman"/>
        </w:rPr>
      </w:pPr>
      <w:r w:rsidRPr="00B05C2A">
        <w:rPr>
          <w:rFonts w:ascii="Times New Roman" w:hAnsi="Times New Roman"/>
        </w:rPr>
        <w:t>Семестр: 5</w:t>
      </w:r>
    </w:p>
    <w:p w:rsidR="00711B9C" w:rsidRPr="00B05C2A" w:rsidRDefault="00711B9C" w:rsidP="00711B9C">
      <w:pPr>
        <w:spacing w:after="0" w:line="240" w:lineRule="auto"/>
        <w:ind w:firstLine="709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Общая трудоемкость – 135 часов</w:t>
      </w:r>
    </w:p>
    <w:p w:rsidR="00711B9C" w:rsidRPr="00B05C2A" w:rsidRDefault="00711B9C" w:rsidP="00711B9C">
      <w:pPr>
        <w:spacing w:after="0" w:line="240" w:lineRule="auto"/>
        <w:ind w:firstLine="709"/>
        <w:rPr>
          <w:rFonts w:ascii="Times New Roman" w:hAnsi="Times New Roman"/>
        </w:rPr>
      </w:pPr>
      <w:proofErr w:type="gramStart"/>
      <w:r w:rsidRPr="00B05C2A">
        <w:rPr>
          <w:rFonts w:ascii="Times New Roman" w:hAnsi="Times New Roman"/>
        </w:rPr>
        <w:t>Аудиторных  занятий</w:t>
      </w:r>
      <w:proofErr w:type="gramEnd"/>
      <w:r w:rsidRPr="00B05C2A">
        <w:rPr>
          <w:rFonts w:ascii="Times New Roman" w:hAnsi="Times New Roman"/>
        </w:rPr>
        <w:t xml:space="preserve"> – 45(Лекции – 15, практические/семинарские – 30, лабораторные – не предусмотрены)</w:t>
      </w:r>
    </w:p>
    <w:p w:rsidR="00711B9C" w:rsidRPr="00B05C2A" w:rsidRDefault="00711B9C" w:rsidP="00711B9C">
      <w:pPr>
        <w:spacing w:after="0" w:line="240" w:lineRule="auto"/>
        <w:ind w:firstLine="709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Не аудиторных СРО – 90 часов, в том числе СРОП – 22.5 часов</w:t>
      </w:r>
    </w:p>
    <w:p w:rsidR="00711B9C" w:rsidRPr="00B05C2A" w:rsidRDefault="00711B9C" w:rsidP="00711B9C">
      <w:pPr>
        <w:spacing w:after="0" w:line="240" w:lineRule="auto"/>
        <w:ind w:firstLine="709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</w:rPr>
        <w:t xml:space="preserve">5) Содержание:      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4848"/>
        <w:gridCol w:w="989"/>
        <w:gridCol w:w="995"/>
        <w:gridCol w:w="851"/>
        <w:gridCol w:w="928"/>
      </w:tblGrid>
      <w:tr w:rsidR="00711B9C" w:rsidRPr="00B05C2A" w:rsidTr="006B6585">
        <w:trPr>
          <w:cantSplit/>
          <w:trHeight w:val="83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№ п/п</w:t>
            </w:r>
          </w:p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Наименование тем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Количество</w:t>
            </w:r>
          </w:p>
          <w:p w:rsidR="00711B9C" w:rsidRPr="00B05C2A" w:rsidRDefault="00711B9C" w:rsidP="006B6585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аудиторских часов</w:t>
            </w:r>
          </w:p>
          <w:p w:rsidR="00711B9C" w:rsidRPr="00B05C2A" w:rsidRDefault="00711B9C" w:rsidP="006B6585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 xml:space="preserve">по видам занятий    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11B9C" w:rsidRPr="00B05C2A" w:rsidRDefault="00711B9C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     СРО</w:t>
            </w:r>
          </w:p>
          <w:p w:rsidR="00711B9C" w:rsidRPr="00B05C2A" w:rsidRDefault="00711B9C" w:rsidP="006B6585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11B9C" w:rsidRPr="00B05C2A" w:rsidTr="006B6585">
        <w:trPr>
          <w:cantSplit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05C2A">
              <w:rPr>
                <w:rFonts w:ascii="Times New Roman" w:hAnsi="Times New Roman"/>
              </w:rPr>
              <w:t>Лекц</w:t>
            </w:r>
            <w:proofErr w:type="spellEnd"/>
            <w:r w:rsidRPr="00B05C2A">
              <w:rPr>
                <w:rFonts w:ascii="Times New Roman" w:hAnsi="Times New Roman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05C2A">
              <w:rPr>
                <w:rFonts w:ascii="Times New Roman" w:hAnsi="Times New Roman"/>
              </w:rPr>
              <w:t>Практ</w:t>
            </w:r>
            <w:proofErr w:type="spellEnd"/>
            <w:r w:rsidRPr="00B05C2A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В том числе</w:t>
            </w:r>
          </w:p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СРОП</w:t>
            </w:r>
          </w:p>
        </w:tc>
      </w:tr>
      <w:tr w:rsidR="00711B9C" w:rsidRPr="00B05C2A" w:rsidTr="006B658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1 Введение. Содержание и значение санитарии, гигиены и токсикологии.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 xml:space="preserve">     -</w:t>
            </w:r>
          </w:p>
        </w:tc>
      </w:tr>
      <w:tr w:rsidR="00711B9C" w:rsidRPr="00B05C2A" w:rsidTr="006B658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2 Правовые и организационные основы Государственного санитарного надзора в Республике Казахстан.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</w:tr>
      <w:tr w:rsidR="00711B9C" w:rsidRPr="00B05C2A" w:rsidTr="006B658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3 Санитарная охрана атмосферного воздуха.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711B9C" w:rsidRPr="00B05C2A" w:rsidTr="006B6585">
        <w:trPr>
          <w:trHeight w:val="37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4 Гигиена воды и водоснабжения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</w:tr>
      <w:tr w:rsidR="00711B9C" w:rsidRPr="00B05C2A" w:rsidTr="006B6585">
        <w:trPr>
          <w:trHeight w:val="37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5 Санитарная охрана водоемов.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</w:tr>
      <w:tr w:rsidR="00711B9C" w:rsidRPr="00B05C2A" w:rsidTr="006B658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6 Эпидемиологическое значение загрязнения почвы.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</w:tr>
      <w:tr w:rsidR="00711B9C" w:rsidRPr="00B05C2A" w:rsidTr="006B658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7 Гигиена жилых и общественных зданий.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</w:tr>
      <w:tr w:rsidR="00711B9C" w:rsidRPr="00B05C2A" w:rsidTr="006B658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8 Гигиена планировки населенных мест и выбора территории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</w:tr>
      <w:tr w:rsidR="00711B9C" w:rsidRPr="00B05C2A" w:rsidTr="006B6585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9 Понятие о микроорганизмах. Распространение микробов в природе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</w:tr>
      <w:tr w:rsidR="00711B9C" w:rsidRPr="00B05C2A" w:rsidTr="006B6585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10 Основы токсикологии. Производственные яды.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2,5</w:t>
            </w:r>
          </w:p>
        </w:tc>
      </w:tr>
      <w:tr w:rsidR="00711B9C" w:rsidRPr="00B05C2A" w:rsidTr="006B6585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11</w:t>
            </w:r>
          </w:p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11 Диагностика отравлений и оказание первой доврачебной помощи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711B9C" w:rsidRPr="00B05C2A" w:rsidTr="006B6585">
        <w:trPr>
          <w:trHeight w:val="7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C" w:rsidRPr="00B05C2A" w:rsidRDefault="00711B9C" w:rsidP="006B65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 xml:space="preserve">         Итого: 135 (3 кредита)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9C" w:rsidRPr="00B05C2A" w:rsidRDefault="00711B9C" w:rsidP="006B65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 xml:space="preserve">    22.5</w:t>
            </w:r>
          </w:p>
        </w:tc>
      </w:tr>
    </w:tbl>
    <w:p w:rsidR="00711B9C" w:rsidRPr="00B05C2A" w:rsidRDefault="00711B9C" w:rsidP="00711B9C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</w:rPr>
      </w:pPr>
      <w:r w:rsidRPr="00B05C2A">
        <w:rPr>
          <w:rFonts w:ascii="Times New Roman" w:hAnsi="Times New Roman"/>
          <w:b/>
          <w:bCs/>
          <w:iCs/>
        </w:rPr>
        <w:t xml:space="preserve">6) </w:t>
      </w:r>
      <w:proofErr w:type="spellStart"/>
      <w:r w:rsidRPr="00B05C2A">
        <w:rPr>
          <w:rFonts w:ascii="Times New Roman" w:hAnsi="Times New Roman"/>
          <w:b/>
          <w:bCs/>
          <w:iCs/>
        </w:rPr>
        <w:t>Пререквизиты</w:t>
      </w:r>
      <w:proofErr w:type="spellEnd"/>
      <w:r w:rsidRPr="00B05C2A">
        <w:rPr>
          <w:rFonts w:ascii="Times New Roman" w:hAnsi="Times New Roman"/>
          <w:b/>
          <w:bCs/>
          <w:iCs/>
        </w:rPr>
        <w:t>:</w:t>
      </w:r>
      <w:r w:rsidRPr="00B05C2A">
        <w:rPr>
          <w:rFonts w:ascii="Times New Roman" w:hAnsi="Times New Roman"/>
          <w:bCs/>
          <w:iCs/>
        </w:rPr>
        <w:t xml:space="preserve"> Программа дисциплины «Промышленная санитария, гигиена и токсикология» основывается на базе дисциплин: химия, физика, биология, общей экологии.</w:t>
      </w:r>
    </w:p>
    <w:p w:rsidR="00711B9C" w:rsidRPr="00B05C2A" w:rsidRDefault="00711B9C" w:rsidP="00711B9C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</w:rPr>
      </w:pPr>
      <w:r w:rsidRPr="00B05C2A">
        <w:rPr>
          <w:rFonts w:ascii="Times New Roman" w:hAnsi="Times New Roman"/>
          <w:b/>
        </w:rPr>
        <w:t>7) Основной учебник</w:t>
      </w:r>
      <w:r w:rsidRPr="00B05C2A">
        <w:rPr>
          <w:rFonts w:ascii="Times New Roman" w:hAnsi="Times New Roman"/>
        </w:rPr>
        <w:t>: Занько Н.Г. Медико-биологические основы безопасности жизнедеятельности. М.: Академия, 2009 – 288 с.</w:t>
      </w:r>
    </w:p>
    <w:p w:rsidR="00711B9C" w:rsidRPr="00B05C2A" w:rsidRDefault="00711B9C" w:rsidP="00711B9C">
      <w:pPr>
        <w:pStyle w:val="a3"/>
        <w:ind w:firstLine="709"/>
        <w:jc w:val="both"/>
        <w:rPr>
          <w:b w:val="0"/>
          <w:sz w:val="22"/>
          <w:szCs w:val="22"/>
        </w:rPr>
      </w:pPr>
      <w:r w:rsidRPr="00B05C2A">
        <w:rPr>
          <w:sz w:val="22"/>
          <w:szCs w:val="22"/>
        </w:rPr>
        <w:t>8) Дополнительная литература:</w:t>
      </w:r>
      <w:r w:rsidRPr="00B05C2A">
        <w:rPr>
          <w:b w:val="0"/>
          <w:sz w:val="22"/>
          <w:szCs w:val="22"/>
        </w:rPr>
        <w:t xml:space="preserve"> </w:t>
      </w:r>
      <w:proofErr w:type="spellStart"/>
      <w:r w:rsidRPr="00B05C2A">
        <w:rPr>
          <w:b w:val="0"/>
          <w:sz w:val="22"/>
          <w:szCs w:val="22"/>
        </w:rPr>
        <w:t>Хомцевников</w:t>
      </w:r>
      <w:proofErr w:type="spellEnd"/>
      <w:r w:rsidRPr="00B05C2A">
        <w:rPr>
          <w:b w:val="0"/>
          <w:sz w:val="22"/>
          <w:szCs w:val="22"/>
        </w:rPr>
        <w:t xml:space="preserve"> В.В. Климат местности и микроклимат помещений. </w:t>
      </w:r>
      <w:proofErr w:type="gramStart"/>
      <w:r w:rsidRPr="00B05C2A">
        <w:rPr>
          <w:b w:val="0"/>
          <w:sz w:val="22"/>
          <w:szCs w:val="22"/>
        </w:rPr>
        <w:t>М.:АСВ</w:t>
      </w:r>
      <w:proofErr w:type="gramEnd"/>
      <w:r w:rsidRPr="00B05C2A">
        <w:rPr>
          <w:b w:val="0"/>
          <w:sz w:val="22"/>
          <w:szCs w:val="22"/>
        </w:rPr>
        <w:t>, 2001 – 256 с.</w:t>
      </w:r>
      <w:r w:rsidRPr="00B05C2A">
        <w:rPr>
          <w:sz w:val="22"/>
          <w:szCs w:val="22"/>
        </w:rPr>
        <w:t xml:space="preserve"> </w:t>
      </w:r>
    </w:p>
    <w:p w:rsidR="00711B9C" w:rsidRPr="00B05C2A" w:rsidRDefault="00711B9C" w:rsidP="00711B9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9) Координатор:</w:t>
      </w:r>
      <w:r w:rsidRPr="00B05C2A">
        <w:rPr>
          <w:rFonts w:ascii="Times New Roman" w:hAnsi="Times New Roman"/>
        </w:rPr>
        <w:t xml:space="preserve"> </w:t>
      </w:r>
      <w:proofErr w:type="spellStart"/>
      <w:r w:rsidRPr="00B05C2A">
        <w:rPr>
          <w:rFonts w:ascii="Times New Roman" w:hAnsi="Times New Roman"/>
          <w:iCs/>
        </w:rPr>
        <w:t>Арынова</w:t>
      </w:r>
      <w:proofErr w:type="spellEnd"/>
      <w:r w:rsidRPr="00B05C2A">
        <w:rPr>
          <w:rFonts w:ascii="Times New Roman" w:hAnsi="Times New Roman"/>
          <w:iCs/>
        </w:rPr>
        <w:t xml:space="preserve"> </w:t>
      </w:r>
      <w:proofErr w:type="spellStart"/>
      <w:r w:rsidRPr="00B05C2A">
        <w:rPr>
          <w:rFonts w:ascii="Times New Roman" w:hAnsi="Times New Roman"/>
          <w:iCs/>
        </w:rPr>
        <w:t>Шынар</w:t>
      </w:r>
      <w:proofErr w:type="spellEnd"/>
      <w:r w:rsidRPr="00B05C2A">
        <w:rPr>
          <w:rFonts w:ascii="Times New Roman" w:hAnsi="Times New Roman"/>
          <w:iCs/>
        </w:rPr>
        <w:t xml:space="preserve"> </w:t>
      </w:r>
      <w:proofErr w:type="spellStart"/>
      <w:r w:rsidRPr="00B05C2A">
        <w:rPr>
          <w:rFonts w:ascii="Times New Roman" w:hAnsi="Times New Roman"/>
          <w:iCs/>
        </w:rPr>
        <w:t>Жаныбековна</w:t>
      </w:r>
      <w:proofErr w:type="spellEnd"/>
      <w:r w:rsidRPr="00B05C2A">
        <w:rPr>
          <w:rFonts w:ascii="Times New Roman" w:hAnsi="Times New Roman"/>
          <w:iCs/>
        </w:rPr>
        <w:t>, старший преподаватель.</w:t>
      </w:r>
      <w:r w:rsidRPr="00B05C2A">
        <w:rPr>
          <w:rFonts w:ascii="Times New Roman" w:hAnsi="Times New Roman"/>
        </w:rPr>
        <w:t xml:space="preserve"> </w:t>
      </w:r>
    </w:p>
    <w:p w:rsidR="00711B9C" w:rsidRPr="00B05C2A" w:rsidRDefault="00711B9C" w:rsidP="00711B9C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05C2A">
        <w:rPr>
          <w:rFonts w:ascii="Times New Roman" w:hAnsi="Times New Roman"/>
          <w:b/>
        </w:rPr>
        <w:t>10) Использование компьютера:</w:t>
      </w:r>
      <w:r w:rsidRPr="00B05C2A">
        <w:rPr>
          <w:rFonts w:ascii="Times New Roman" w:hAnsi="Times New Roman"/>
        </w:rPr>
        <w:t xml:space="preserve"> При изучении тем «Диагностика отравлений и оказание первой доврачебной помощи</w:t>
      </w:r>
      <w:r w:rsidRPr="00B05C2A">
        <w:rPr>
          <w:rFonts w:ascii="Times New Roman" w:hAnsi="Times New Roman"/>
          <w:bCs/>
        </w:rPr>
        <w:t>», «</w:t>
      </w:r>
      <w:r w:rsidRPr="00B05C2A">
        <w:rPr>
          <w:rFonts w:ascii="Times New Roman" w:hAnsi="Times New Roman"/>
        </w:rPr>
        <w:t>Основы токсикологии. Производственные яды</w:t>
      </w:r>
      <w:r w:rsidRPr="00B05C2A">
        <w:rPr>
          <w:rFonts w:ascii="Times New Roman" w:hAnsi="Times New Roman"/>
          <w:bCs/>
        </w:rPr>
        <w:t xml:space="preserve">». </w:t>
      </w:r>
    </w:p>
    <w:p w:rsidR="00254E95" w:rsidRDefault="00254E95">
      <w:bookmarkStart w:id="0" w:name="_GoBack"/>
      <w:bookmarkEnd w:id="0"/>
    </w:p>
    <w:sectPr w:rsidR="002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9C"/>
    <w:rsid w:val="00254E95"/>
    <w:rsid w:val="0071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2AA8D-F34B-46B4-BA66-0B95FEDE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B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1B9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11B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lock Text"/>
    <w:basedOn w:val="a"/>
    <w:rsid w:val="00711B9C"/>
    <w:pPr>
      <w:widowControl w:val="0"/>
      <w:autoSpaceDE w:val="0"/>
      <w:autoSpaceDN w:val="0"/>
      <w:adjustRightInd w:val="0"/>
      <w:spacing w:before="200" w:after="0" w:line="260" w:lineRule="auto"/>
      <w:ind w:left="1960" w:right="1800"/>
      <w:jc w:val="center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3354</Characters>
  <Application>Microsoft Office Word</Application>
  <DocSecurity>0</DocSecurity>
  <Lines>27</Lines>
  <Paragraphs>7</Paragraphs>
  <ScaleCrop>false</ScaleCrop>
  <Company>PSU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2019-04-05T03:27:00Z</dcterms:created>
  <dcterms:modified xsi:type="dcterms:W3CDTF">2019-04-05T03:27:00Z</dcterms:modified>
</cp:coreProperties>
</file>